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D62B3" w14:textId="26004718" w:rsidR="00B37808" w:rsidRPr="006177B2" w:rsidRDefault="00B37808" w:rsidP="00CA471B">
      <w:pPr>
        <w:rPr>
          <w:rFonts w:ascii="Source Sans Pro" w:hAnsi="Source Sans Pro" w:cs="Tahoma"/>
          <w:bCs/>
          <w:color w:val="1F3864"/>
        </w:rPr>
      </w:pPr>
    </w:p>
    <w:p w14:paraId="73B423EE" w14:textId="47B6E566" w:rsidR="00B37808" w:rsidRPr="006204F6" w:rsidRDefault="002D7388" w:rsidP="006204F6">
      <w:pPr>
        <w:pStyle w:val="Glava"/>
        <w:jc w:val="right"/>
        <w:rPr>
          <w:rFonts w:ascii="Source Sans Pro" w:hAnsi="Source Sans Pro" w:cs="Arial"/>
          <w:b/>
        </w:rPr>
      </w:pPr>
      <w:r>
        <w:rPr>
          <w:rFonts w:ascii="Source Sans Pro" w:hAnsi="Source Sans Pro" w:cs="Arial"/>
          <w:b/>
        </w:rPr>
        <w:t>p</w:t>
      </w:r>
      <w:r w:rsidR="006204F6">
        <w:rPr>
          <w:rFonts w:ascii="Source Sans Pro" w:hAnsi="Source Sans Pro" w:cs="Arial"/>
          <w:b/>
        </w:rPr>
        <w:t>riloga 3 - Tehnične specifikacije vozila</w:t>
      </w:r>
    </w:p>
    <w:p w14:paraId="753640AC" w14:textId="77777777" w:rsidR="006177B2" w:rsidRDefault="006177B2" w:rsidP="0082766C">
      <w:pPr>
        <w:rPr>
          <w:rFonts w:ascii="Source Sans Pro" w:hAnsi="Source Sans Pro" w:cs="Tahoma"/>
          <w:bCs/>
        </w:rPr>
      </w:pPr>
    </w:p>
    <w:p w14:paraId="0A886D02" w14:textId="77777777" w:rsidR="006177B2" w:rsidRPr="006177B2" w:rsidRDefault="006177B2" w:rsidP="0082766C">
      <w:pPr>
        <w:rPr>
          <w:rFonts w:ascii="Source Sans Pro" w:hAnsi="Source Sans Pro" w:cs="Tahoma"/>
          <w:bCs/>
        </w:rPr>
      </w:pPr>
    </w:p>
    <w:p w14:paraId="06150779" w14:textId="77777777" w:rsidR="003B5AD3" w:rsidRDefault="0077433D" w:rsidP="000D6750">
      <w:pPr>
        <w:jc w:val="center"/>
        <w:rPr>
          <w:rFonts w:ascii="Source Sans Pro" w:hAnsi="Source Sans Pro"/>
          <w:b/>
        </w:rPr>
      </w:pPr>
      <w:r w:rsidRPr="003B5AD3">
        <w:rPr>
          <w:rFonts w:ascii="Source Sans Pro" w:hAnsi="Source Sans Pro"/>
          <w:b/>
        </w:rPr>
        <w:t xml:space="preserve">TEHNIČNE SPECIFIKACIJE PREDMETA JAVNEGA NAROČILA  </w:t>
      </w:r>
    </w:p>
    <w:p w14:paraId="5C9747CD" w14:textId="1D030B5C" w:rsidR="000D6750" w:rsidRPr="003B5AD3" w:rsidRDefault="000D6750" w:rsidP="000D6750">
      <w:pPr>
        <w:jc w:val="center"/>
        <w:rPr>
          <w:rFonts w:ascii="Source Sans Pro" w:hAnsi="Source Sans Pro"/>
          <w:b/>
        </w:rPr>
      </w:pPr>
      <w:r w:rsidRPr="003B5AD3">
        <w:rPr>
          <w:rFonts w:ascii="Source Sans Pro" w:hAnsi="Source Sans Pro" w:cs="Tahoma"/>
          <w:b/>
        </w:rPr>
        <w:t xml:space="preserve">»DOBAVA </w:t>
      </w:r>
      <w:r w:rsidR="003F10E0">
        <w:rPr>
          <w:rFonts w:ascii="Source Sans Pro" w:hAnsi="Source Sans Pro" w:cs="Tahoma"/>
          <w:b/>
        </w:rPr>
        <w:t>ENEGA</w:t>
      </w:r>
      <w:r w:rsidR="005B351C" w:rsidRPr="003B5AD3">
        <w:rPr>
          <w:rFonts w:ascii="Source Sans Pro" w:hAnsi="Source Sans Pro" w:cs="Tahoma"/>
          <w:b/>
        </w:rPr>
        <w:t xml:space="preserve"> MESTN</w:t>
      </w:r>
      <w:r w:rsidR="003F10E0">
        <w:rPr>
          <w:rFonts w:ascii="Source Sans Pro" w:hAnsi="Source Sans Pro" w:cs="Tahoma"/>
          <w:b/>
        </w:rPr>
        <w:t>EGA</w:t>
      </w:r>
      <w:r w:rsidR="005B351C" w:rsidRPr="003B5AD3">
        <w:rPr>
          <w:rFonts w:ascii="Source Sans Pro" w:hAnsi="Source Sans Pro" w:cs="Tahoma"/>
          <w:b/>
        </w:rPr>
        <w:t xml:space="preserve"> AVTOBUS</w:t>
      </w:r>
      <w:r w:rsidR="003F10E0">
        <w:rPr>
          <w:rFonts w:ascii="Source Sans Pro" w:hAnsi="Source Sans Pro" w:cs="Tahoma"/>
          <w:b/>
        </w:rPr>
        <w:t>A</w:t>
      </w:r>
      <w:r w:rsidR="005B351C" w:rsidRPr="003B5AD3">
        <w:rPr>
          <w:rFonts w:ascii="Source Sans Pro" w:hAnsi="Source Sans Pro" w:cs="Tahoma"/>
          <w:b/>
        </w:rPr>
        <w:t xml:space="preserve"> Z MINIMALNO KAPACITETO 35 POTNIKOV</w:t>
      </w:r>
      <w:r w:rsidRPr="003B5AD3">
        <w:rPr>
          <w:rFonts w:ascii="Source Sans Pro" w:hAnsi="Source Sans Pro" w:cs="Tahoma"/>
          <w:b/>
        </w:rPr>
        <w:t>«</w:t>
      </w:r>
    </w:p>
    <w:p w14:paraId="6108389D" w14:textId="1370B967" w:rsidR="0071729B" w:rsidRPr="006177B2" w:rsidRDefault="0071729B" w:rsidP="0071729B">
      <w:pPr>
        <w:rPr>
          <w:rFonts w:ascii="Source Sans Pro" w:hAnsi="Source Sans Pro"/>
          <w:bCs/>
        </w:rPr>
      </w:pPr>
    </w:p>
    <w:p w14:paraId="66855A24" w14:textId="558B671C" w:rsidR="0071729B" w:rsidRPr="003B5AD3" w:rsidRDefault="0071729B" w:rsidP="0071729B">
      <w:pPr>
        <w:rPr>
          <w:rFonts w:ascii="Source Sans Pro" w:hAnsi="Source Sans Pro"/>
          <w:b/>
        </w:rPr>
      </w:pPr>
      <w:r w:rsidRPr="003B5AD3">
        <w:rPr>
          <w:rFonts w:ascii="Source Sans Pro" w:hAnsi="Source Sans Pro"/>
          <w:b/>
        </w:rPr>
        <w:t>Zahteve za posamezno vozilo</w:t>
      </w:r>
    </w:p>
    <w:p w14:paraId="4204D398" w14:textId="4E3635ED" w:rsidR="00DA4312" w:rsidRPr="006177B2" w:rsidRDefault="00DA4312" w:rsidP="006177B2">
      <w:pPr>
        <w:rPr>
          <w:rFonts w:ascii="Source Sans Pro" w:hAnsi="Source Sans Pro"/>
          <w:bCs/>
        </w:rPr>
      </w:pPr>
    </w:p>
    <w:p w14:paraId="21471A1D" w14:textId="7B1873B7" w:rsidR="00DA4312" w:rsidRPr="00131C65" w:rsidRDefault="00DA4312" w:rsidP="00DA4312">
      <w:pPr>
        <w:pStyle w:val="Default"/>
        <w:numPr>
          <w:ilvl w:val="0"/>
          <w:numId w:val="29"/>
        </w:numPr>
        <w:rPr>
          <w:rFonts w:ascii="Source Sans Pro" w:hAnsi="Source Sans Pro"/>
          <w:b/>
          <w:bCs/>
          <w:color w:val="auto"/>
          <w:u w:val="single"/>
        </w:rPr>
      </w:pPr>
      <w:r w:rsidRPr="00131C65">
        <w:rPr>
          <w:rFonts w:ascii="Source Sans Pro" w:hAnsi="Source Sans Pro"/>
          <w:b/>
          <w:bCs/>
          <w:color w:val="auto"/>
          <w:u w:val="single"/>
        </w:rPr>
        <w:t xml:space="preserve">Zahteve za šasijo </w:t>
      </w:r>
    </w:p>
    <w:p w14:paraId="369F1C5C" w14:textId="17C5E0CF" w:rsidR="00D92913" w:rsidRPr="00131C65" w:rsidRDefault="00D92913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skupna dovoljena nosilnost min. 7.000 kg</w:t>
      </w:r>
    </w:p>
    <w:p w14:paraId="7EF794A5" w14:textId="17DCDDD7" w:rsidR="00DA4312" w:rsidRPr="00131C65" w:rsidRDefault="00D92913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moč motorja min</w:t>
      </w:r>
      <w:r w:rsidR="003642EF" w:rsidRPr="00131C65">
        <w:rPr>
          <w:rFonts w:ascii="Source Sans Pro" w:hAnsi="Source Sans Pro"/>
          <w:color w:val="auto"/>
        </w:rPr>
        <w:t>.</w:t>
      </w:r>
      <w:r w:rsidRPr="00131C65">
        <w:rPr>
          <w:rFonts w:ascii="Source Sans Pro" w:hAnsi="Source Sans Pro"/>
          <w:color w:val="auto"/>
        </w:rPr>
        <w:t xml:space="preserve"> 125 kW</w:t>
      </w:r>
    </w:p>
    <w:p w14:paraId="69FB75FE" w14:textId="756A04C0" w:rsidR="00D92913" w:rsidRPr="00131C65" w:rsidRDefault="00D92913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emisijski razred EURO 6-</w:t>
      </w:r>
      <w:r w:rsidR="001462E0" w:rsidRPr="00131C65">
        <w:rPr>
          <w:rFonts w:ascii="Source Sans Pro" w:hAnsi="Source Sans Pro"/>
          <w:color w:val="auto"/>
        </w:rPr>
        <w:t>E</w:t>
      </w:r>
      <w:r w:rsidRPr="00131C65">
        <w:rPr>
          <w:rFonts w:ascii="Source Sans Pro" w:hAnsi="Source Sans Pro"/>
          <w:color w:val="auto"/>
        </w:rPr>
        <w:t>, diesel</w:t>
      </w:r>
    </w:p>
    <w:p w14:paraId="73D99C54" w14:textId="01175BCB" w:rsidR="00DA4312" w:rsidRPr="00131C65" w:rsidRDefault="00D92913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max. dimenzije vozila (d/š/v) 8400 x 2400 x 3100</w:t>
      </w:r>
    </w:p>
    <w:p w14:paraId="7E4F4051" w14:textId="04B898D7" w:rsidR="00DA4312" w:rsidRPr="00131C65" w:rsidRDefault="00DA4312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medosna razdalja </w:t>
      </w:r>
      <w:r w:rsidR="004D72D8" w:rsidRPr="00131C65">
        <w:rPr>
          <w:rFonts w:ascii="Source Sans Pro" w:hAnsi="Source Sans Pro"/>
          <w:color w:val="auto"/>
        </w:rPr>
        <w:t>med 4000 in</w:t>
      </w:r>
      <w:r w:rsidRPr="00131C65">
        <w:rPr>
          <w:rFonts w:ascii="Source Sans Pro" w:hAnsi="Source Sans Pro"/>
          <w:color w:val="auto"/>
        </w:rPr>
        <w:t xml:space="preserve"> </w:t>
      </w:r>
      <w:r w:rsidR="004D72D8" w:rsidRPr="00131C65">
        <w:rPr>
          <w:rFonts w:ascii="Source Sans Pro" w:hAnsi="Source Sans Pro"/>
          <w:color w:val="auto"/>
        </w:rPr>
        <w:t>5</w:t>
      </w:r>
      <w:r w:rsidRPr="00131C65">
        <w:rPr>
          <w:rFonts w:ascii="Source Sans Pro" w:hAnsi="Source Sans Pro"/>
          <w:color w:val="auto"/>
        </w:rPr>
        <w:t>000 mm</w:t>
      </w:r>
    </w:p>
    <w:p w14:paraId="2896959C" w14:textId="5D55ACAB" w:rsidR="00D92913" w:rsidRPr="00131C65" w:rsidRDefault="00D92913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avtomatski menjalnik</w:t>
      </w:r>
    </w:p>
    <w:p w14:paraId="0D3E40F9" w14:textId="6966CB1F" w:rsidR="00D92913" w:rsidRPr="00131C65" w:rsidRDefault="005B351C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rezervoar za gorivo min. 90 l</w:t>
      </w:r>
    </w:p>
    <w:p w14:paraId="036F7F31" w14:textId="7AB87299" w:rsidR="00D92913" w:rsidRPr="00131C65" w:rsidRDefault="005B351C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vzmetenje spredaj: posamično, torzijsko ojačano, vzmetenje zadaj: zračno (pnevmatsko) vzmetenje</w:t>
      </w:r>
    </w:p>
    <w:p w14:paraId="2DAB7E59" w14:textId="0A9392D0" w:rsidR="00D92913" w:rsidRPr="00131C65" w:rsidRDefault="005B351C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b/>
          <w:bCs/>
          <w:color w:val="auto"/>
        </w:rPr>
      </w:pPr>
      <w:r w:rsidRPr="00131C65">
        <w:rPr>
          <w:rFonts w:ascii="Source Sans Pro" w:hAnsi="Source Sans Pro"/>
          <w:color w:val="auto"/>
        </w:rPr>
        <w:t>zavore: disk zavore na vseh kolesih</w:t>
      </w:r>
      <w:r w:rsidR="00A7472A" w:rsidRPr="00131C65">
        <w:rPr>
          <w:rFonts w:ascii="Source Sans Pro" w:hAnsi="Source Sans Pro"/>
          <w:color w:val="auto"/>
        </w:rPr>
        <w:t xml:space="preserve">, sistem </w:t>
      </w:r>
      <w:r w:rsidR="00A7472A" w:rsidRPr="00131C65">
        <w:rPr>
          <w:rFonts w:ascii="Source Sans Pro" w:hAnsi="Source Sans Pro"/>
          <w:b/>
          <w:bCs/>
          <w:color w:val="auto"/>
        </w:rPr>
        <w:t>ESP-9</w:t>
      </w:r>
      <w:r w:rsidR="0054114C" w:rsidRPr="00131C65">
        <w:rPr>
          <w:rFonts w:ascii="Source Sans Pro" w:hAnsi="Source Sans Pro"/>
          <w:b/>
          <w:bCs/>
          <w:color w:val="auto"/>
        </w:rPr>
        <w:t xml:space="preserve"> (najmanj ABS, ASR, ESP, ABD, EBD)</w:t>
      </w:r>
      <w:r w:rsidRPr="00131C65">
        <w:rPr>
          <w:rFonts w:ascii="Source Sans Pro" w:hAnsi="Source Sans Pro"/>
          <w:b/>
          <w:bCs/>
          <w:color w:val="auto"/>
        </w:rPr>
        <w:t xml:space="preserve"> </w:t>
      </w:r>
    </w:p>
    <w:p w14:paraId="4E7FDD62" w14:textId="758AE746" w:rsidR="00D92913" w:rsidRPr="00131C65" w:rsidRDefault="00A7472A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elektro napetost 12</w:t>
      </w:r>
      <w:r w:rsidR="006177B2" w:rsidRPr="00131C65">
        <w:rPr>
          <w:rFonts w:ascii="Source Sans Pro" w:hAnsi="Source Sans Pro"/>
          <w:color w:val="auto"/>
        </w:rPr>
        <w:t>V</w:t>
      </w:r>
      <w:r w:rsidRPr="00131C65">
        <w:rPr>
          <w:rFonts w:ascii="Source Sans Pro" w:hAnsi="Source Sans Pro"/>
          <w:color w:val="auto"/>
        </w:rPr>
        <w:t>, alternator min. 200A</w:t>
      </w:r>
    </w:p>
    <w:p w14:paraId="7635C864" w14:textId="1BE1E28A" w:rsidR="00D92913" w:rsidRPr="00131C65" w:rsidRDefault="00A7472A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2 x akumulator 110 Ah, 12</w:t>
      </w:r>
      <w:r w:rsidR="006177B2" w:rsidRPr="00131C65">
        <w:rPr>
          <w:rFonts w:ascii="Source Sans Pro" w:hAnsi="Source Sans Pro"/>
          <w:color w:val="auto"/>
        </w:rPr>
        <w:t>V</w:t>
      </w:r>
      <w:r w:rsidRPr="00131C65">
        <w:rPr>
          <w:rFonts w:ascii="Source Sans Pro" w:hAnsi="Source Sans Pro"/>
          <w:color w:val="auto"/>
        </w:rPr>
        <w:t>, žarometi LED</w:t>
      </w:r>
    </w:p>
    <w:p w14:paraId="58E64388" w14:textId="26D4C003" w:rsidR="00D92913" w:rsidRPr="00515D50" w:rsidRDefault="00A7472A" w:rsidP="00515D50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parkirna zavora z električnim aktiviranjem</w:t>
      </w:r>
      <w:r w:rsidR="00B951D0" w:rsidRPr="00131C65">
        <w:rPr>
          <w:rFonts w:ascii="Source Sans Pro" w:hAnsi="Source Sans Pro"/>
          <w:color w:val="auto"/>
        </w:rPr>
        <w:t xml:space="preserve"> </w:t>
      </w:r>
      <w:r w:rsidR="00B951D0" w:rsidRPr="00131C65">
        <w:rPr>
          <w:rFonts w:ascii="Source Sans Pro" w:hAnsi="Source Sans Pro"/>
          <w:b/>
          <w:bCs/>
          <w:color w:val="auto"/>
        </w:rPr>
        <w:t>EPB</w:t>
      </w:r>
      <w:r w:rsidR="00515D50">
        <w:rPr>
          <w:rFonts w:ascii="Source Sans Pro" w:hAnsi="Source Sans Pro"/>
          <w:b/>
          <w:bCs/>
          <w:color w:val="auto"/>
        </w:rPr>
        <w:t xml:space="preserve"> </w:t>
      </w:r>
      <w:r w:rsidR="00515D50" w:rsidRPr="00054882">
        <w:rPr>
          <w:rFonts w:ascii="Source Sans Pro" w:hAnsi="Source Sans Pro"/>
          <w:color w:val="auto"/>
        </w:rPr>
        <w:t>ali</w:t>
      </w:r>
      <w:r w:rsidR="00515D50">
        <w:rPr>
          <w:rFonts w:ascii="Source Sans Pro" w:hAnsi="Source Sans Pro"/>
          <w:b/>
          <w:bCs/>
          <w:color w:val="auto"/>
        </w:rPr>
        <w:t xml:space="preserve"> </w:t>
      </w:r>
      <w:r w:rsidR="00515D50" w:rsidRPr="00054882">
        <w:rPr>
          <w:rFonts w:ascii="Source Sans Pro" w:hAnsi="Source Sans Pro"/>
          <w:color w:val="auto"/>
        </w:rPr>
        <w:t>z mehanskim aktiviranjem</w:t>
      </w:r>
    </w:p>
    <w:p w14:paraId="2F1AE1D3" w14:textId="101AA2CD" w:rsidR="00D92913" w:rsidRPr="00131C65" w:rsidRDefault="00E74A9F" w:rsidP="003B5AD3">
      <w:pPr>
        <w:pStyle w:val="Default"/>
        <w:numPr>
          <w:ilvl w:val="0"/>
          <w:numId w:val="27"/>
        </w:numPr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krmilo električno, z možnostjo nastavljanja krmilnega obroča (volana) v dve smeri</w:t>
      </w:r>
    </w:p>
    <w:p w14:paraId="10BF986C" w14:textId="77777777" w:rsidR="00DA4312" w:rsidRPr="00131C65" w:rsidRDefault="00DA4312" w:rsidP="0077433D">
      <w:pPr>
        <w:jc w:val="center"/>
        <w:rPr>
          <w:rFonts w:ascii="Source Sans Pro" w:hAnsi="Source Sans Pro"/>
          <w:b/>
        </w:rPr>
      </w:pPr>
    </w:p>
    <w:p w14:paraId="1639B0DA" w14:textId="2F11A20E" w:rsidR="00100EDF" w:rsidRPr="00131C65" w:rsidRDefault="00100EDF" w:rsidP="00DA4312">
      <w:pPr>
        <w:pStyle w:val="Default"/>
        <w:numPr>
          <w:ilvl w:val="0"/>
          <w:numId w:val="29"/>
        </w:numPr>
        <w:rPr>
          <w:rFonts w:ascii="Source Sans Pro" w:hAnsi="Source Sans Pro"/>
          <w:b/>
          <w:bCs/>
          <w:color w:val="auto"/>
          <w:u w:val="single"/>
        </w:rPr>
      </w:pPr>
      <w:r w:rsidRPr="00131C65">
        <w:rPr>
          <w:rFonts w:ascii="Source Sans Pro" w:hAnsi="Source Sans Pro"/>
          <w:b/>
          <w:bCs/>
          <w:color w:val="auto"/>
          <w:u w:val="single"/>
        </w:rPr>
        <w:t>Zahteve za nadgradnjo</w:t>
      </w:r>
    </w:p>
    <w:p w14:paraId="3F45EA12" w14:textId="6708A747" w:rsidR="00667768" w:rsidRPr="00131C65" w:rsidRDefault="00667768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minimalna kapaciteta potnikov 35 (od tega najmanj 15 sedežev po razporeditvi, ki jo določi kupec) </w:t>
      </w:r>
    </w:p>
    <w:p w14:paraId="1D6FB099" w14:textId="0F3747FE" w:rsidR="00667768" w:rsidRPr="00131C65" w:rsidRDefault="00667768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dvoje vrat (spredaj, zadaj) – sprednja vrata </w:t>
      </w:r>
      <w:r w:rsidR="00E11A81" w:rsidRPr="00131C65">
        <w:rPr>
          <w:rFonts w:ascii="Source Sans Pro" w:hAnsi="Source Sans Pro"/>
          <w:color w:val="auto"/>
        </w:rPr>
        <w:t xml:space="preserve">enojna, </w:t>
      </w:r>
      <w:r w:rsidRPr="00131C65">
        <w:rPr>
          <w:rFonts w:ascii="Source Sans Pro" w:hAnsi="Source Sans Pro"/>
          <w:color w:val="auto"/>
        </w:rPr>
        <w:t xml:space="preserve">pogon in aktiviranje električno z varnostnim sistemom, širina vrat min 800 mm, zadnja vrata </w:t>
      </w:r>
      <w:r w:rsidR="00E11A81" w:rsidRPr="00131C65">
        <w:rPr>
          <w:rFonts w:ascii="Source Sans Pro" w:hAnsi="Source Sans Pro"/>
          <w:color w:val="auto"/>
        </w:rPr>
        <w:t>dvojna</w:t>
      </w:r>
      <w:r w:rsidR="0059613D" w:rsidRPr="00131C65">
        <w:rPr>
          <w:rFonts w:ascii="Source Sans Pro" w:hAnsi="Source Sans Pro"/>
          <w:color w:val="auto"/>
        </w:rPr>
        <w:t>,</w:t>
      </w:r>
      <w:r w:rsidR="00E11A81" w:rsidRPr="00131C65">
        <w:rPr>
          <w:rFonts w:ascii="Source Sans Pro" w:hAnsi="Source Sans Pro"/>
          <w:color w:val="auto"/>
        </w:rPr>
        <w:t xml:space="preserve"> </w:t>
      </w:r>
      <w:r w:rsidRPr="00131C65">
        <w:rPr>
          <w:rFonts w:ascii="Source Sans Pro" w:hAnsi="Source Sans Pro"/>
          <w:color w:val="auto"/>
        </w:rPr>
        <w:t>sistem za hitro odpiranje /zapiranje vrat (max</w:t>
      </w:r>
      <w:r w:rsidR="007D64C1" w:rsidRPr="00131C65">
        <w:rPr>
          <w:rFonts w:ascii="Source Sans Pro" w:hAnsi="Source Sans Pro"/>
          <w:color w:val="auto"/>
        </w:rPr>
        <w:t>.</w:t>
      </w:r>
      <w:r w:rsidRPr="00131C65">
        <w:rPr>
          <w:rFonts w:ascii="Source Sans Pro" w:hAnsi="Source Sans Pro"/>
          <w:color w:val="auto"/>
        </w:rPr>
        <w:t xml:space="preserve"> 3 sek)</w:t>
      </w:r>
      <w:r w:rsidR="00E11A81" w:rsidRPr="00131C65">
        <w:rPr>
          <w:rFonts w:ascii="Source Sans Pro" w:hAnsi="Source Sans Pro"/>
          <w:color w:val="auto"/>
        </w:rPr>
        <w:t xml:space="preserve"> širina vrat </w:t>
      </w:r>
      <w:r w:rsidR="0059613D" w:rsidRPr="00131C65">
        <w:rPr>
          <w:rFonts w:ascii="Source Sans Pro" w:hAnsi="Source Sans Pro"/>
          <w:color w:val="auto"/>
        </w:rPr>
        <w:t>min</w:t>
      </w:r>
      <w:r w:rsidRPr="00131C65">
        <w:rPr>
          <w:rFonts w:ascii="Source Sans Pro" w:hAnsi="Source Sans Pro"/>
          <w:color w:val="auto"/>
        </w:rPr>
        <w:t xml:space="preserve">. </w:t>
      </w:r>
      <w:r w:rsidR="00E11A81" w:rsidRPr="00131C65">
        <w:rPr>
          <w:rFonts w:ascii="Source Sans Pro" w:hAnsi="Source Sans Pro"/>
          <w:color w:val="auto"/>
        </w:rPr>
        <w:t>1.200</w:t>
      </w:r>
      <w:r w:rsidRPr="00131C65">
        <w:rPr>
          <w:rFonts w:ascii="Source Sans Pro" w:hAnsi="Source Sans Pro"/>
          <w:color w:val="auto"/>
        </w:rPr>
        <w:t xml:space="preserve"> mm</w:t>
      </w:r>
    </w:p>
    <w:p w14:paraId="244DE9B1" w14:textId="13804FFB" w:rsidR="00667768" w:rsidRPr="00131C65" w:rsidRDefault="00667768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dvižna ploščad za invalidske vozičke zadaj, mehanska </w:t>
      </w:r>
    </w:p>
    <w:p w14:paraId="282848EF" w14:textId="1C27751F" w:rsidR="00667768" w:rsidRPr="00131C65" w:rsidRDefault="00667768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potniški sedeži plastični, </w:t>
      </w:r>
      <w:r w:rsidR="00B951D0" w:rsidRPr="00131C65">
        <w:rPr>
          <w:rFonts w:ascii="Source Sans Pro" w:hAnsi="Source Sans Pro"/>
          <w:color w:val="auto"/>
        </w:rPr>
        <w:t>mehko oblazinjeni</w:t>
      </w:r>
      <w:r w:rsidR="007F464F" w:rsidRPr="00131C65">
        <w:rPr>
          <w:rFonts w:ascii="Source Sans Pro" w:hAnsi="Source Sans Pro"/>
          <w:color w:val="auto"/>
        </w:rPr>
        <w:t xml:space="preserve">, fiksni </w:t>
      </w:r>
    </w:p>
    <w:p w14:paraId="2CD68F1C" w14:textId="0BEC0D3F" w:rsidR="00667768" w:rsidRPr="00131C65" w:rsidRDefault="00667768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voznikov sedež elektro/pnevmatsko vzmeten z vzglavnikom</w:t>
      </w:r>
      <w:r w:rsidR="007F464F" w:rsidRPr="00131C65">
        <w:rPr>
          <w:rFonts w:ascii="Source Sans Pro" w:hAnsi="Source Sans Pro"/>
          <w:color w:val="auto"/>
        </w:rPr>
        <w:t xml:space="preserve"> in</w:t>
      </w:r>
      <w:r w:rsidR="00B951D0" w:rsidRPr="00131C65">
        <w:rPr>
          <w:rFonts w:ascii="Source Sans Pro" w:hAnsi="Source Sans Pro"/>
          <w:color w:val="auto"/>
        </w:rPr>
        <w:t xml:space="preserve"> komolčn</w:t>
      </w:r>
      <w:r w:rsidR="007F464F" w:rsidRPr="00131C65">
        <w:rPr>
          <w:rFonts w:ascii="Source Sans Pro" w:hAnsi="Source Sans Pro"/>
          <w:color w:val="auto"/>
        </w:rPr>
        <w:t>o</w:t>
      </w:r>
      <w:r w:rsidR="00B951D0" w:rsidRPr="00131C65">
        <w:rPr>
          <w:rFonts w:ascii="Source Sans Pro" w:hAnsi="Source Sans Pro"/>
          <w:color w:val="auto"/>
        </w:rPr>
        <w:t xml:space="preserve"> ročic</w:t>
      </w:r>
      <w:r w:rsidR="007F464F" w:rsidRPr="00131C65">
        <w:rPr>
          <w:rFonts w:ascii="Source Sans Pro" w:hAnsi="Source Sans Pro"/>
          <w:color w:val="auto"/>
        </w:rPr>
        <w:t>o</w:t>
      </w:r>
      <w:r w:rsidR="00B951D0" w:rsidRPr="00131C65">
        <w:rPr>
          <w:rFonts w:ascii="Source Sans Pro" w:hAnsi="Source Sans Pro"/>
          <w:color w:val="auto"/>
        </w:rPr>
        <w:t>,</w:t>
      </w:r>
      <w:r w:rsidRPr="00131C65">
        <w:rPr>
          <w:rFonts w:ascii="Source Sans Pro" w:hAnsi="Source Sans Pro"/>
          <w:color w:val="auto"/>
        </w:rPr>
        <w:t xml:space="preserve"> nastavljiv po višini in globini</w:t>
      </w:r>
    </w:p>
    <w:p w14:paraId="68E1F46A" w14:textId="10100049" w:rsidR="00E11A81" w:rsidRPr="00131C65" w:rsidRDefault="00E11A81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ločen prostor za voznika zadaj in s strani, obvezno s pregradno steno do minimalne višine 150 cm</w:t>
      </w:r>
    </w:p>
    <w:p w14:paraId="5C91441D" w14:textId="3947B7FB" w:rsidR="00667768" w:rsidRPr="00131C65" w:rsidRDefault="00131C65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nerjaveči </w:t>
      </w:r>
      <w:r w:rsidR="00E11A81" w:rsidRPr="00131C65">
        <w:rPr>
          <w:rFonts w:ascii="Source Sans Pro" w:hAnsi="Source Sans Pro"/>
          <w:color w:val="auto"/>
        </w:rPr>
        <w:t>ročaji vzdolžno po stropu in vertikalno med sedeži ter pri sprednjih in zadnjih vratih</w:t>
      </w:r>
    </w:p>
    <w:p w14:paraId="295EA7A6" w14:textId="74B5C8EE" w:rsidR="00667768" w:rsidRPr="00131C65" w:rsidRDefault="0059613D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na vsakem vzdolžnem ročaju vsaj še po pet gumijastih ali plastičnih držal </w:t>
      </w:r>
    </w:p>
    <w:p w14:paraId="04F3E5A8" w14:textId="203D33FB" w:rsidR="00667768" w:rsidRPr="00131C65" w:rsidRDefault="0059613D" w:rsidP="003B5AD3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talna obloga mora biti protidrsna</w:t>
      </w:r>
    </w:p>
    <w:p w14:paraId="630C186B" w14:textId="431EBDCC" w:rsidR="00667768" w:rsidRPr="00131C65" w:rsidRDefault="0059613D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vse stopnice morajo biti protidrsne</w:t>
      </w:r>
    </w:p>
    <w:p w14:paraId="5A5D3349" w14:textId="0B2EB099" w:rsidR="00667768" w:rsidRPr="00131C65" w:rsidRDefault="0059613D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avtobus mora imeti nizkopodno platformo v zadnjem delu</w:t>
      </w:r>
    </w:p>
    <w:p w14:paraId="4B43F470" w14:textId="296B5B9F" w:rsidR="00667768" w:rsidRPr="00131C65" w:rsidRDefault="0059613D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lastRenderedPageBreak/>
        <w:t xml:space="preserve">ogrevanje vozila ločeno </w:t>
      </w:r>
      <w:r w:rsidR="00E9485E" w:rsidRPr="00131C65">
        <w:rPr>
          <w:rFonts w:ascii="Source Sans Pro" w:hAnsi="Source Sans Pro"/>
          <w:color w:val="auto"/>
        </w:rPr>
        <w:t>za voznika in ločeno za potnike (neodvisni vodni grelec)</w:t>
      </w:r>
    </w:p>
    <w:p w14:paraId="16A6AE71" w14:textId="4D5CB6C4" w:rsidR="00E9485E" w:rsidRPr="00131C65" w:rsidRDefault="00E9485E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klimatska naprava ločena za voznika in ločena za potnike (min. 14 kW)</w:t>
      </w:r>
    </w:p>
    <w:p w14:paraId="287B5138" w14:textId="6F371746" w:rsidR="0066776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minimalno eno strešno okno, ki služi kot izhod v sili</w:t>
      </w:r>
    </w:p>
    <w:p w14:paraId="331678C6" w14:textId="1355BF8E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bočna stekla dvojna, termoizolacijska</w:t>
      </w:r>
    </w:p>
    <w:p w14:paraId="15FB16DD" w14:textId="025AA9BE" w:rsidR="0066776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zakonsko predpisane luči, signalne naprave in osvetlitev</w:t>
      </w:r>
    </w:p>
    <w:p w14:paraId="5439F1DF" w14:textId="50D7D030" w:rsidR="0066776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toplotna in protihrupna izolacija vozila</w:t>
      </w:r>
    </w:p>
    <w:p w14:paraId="025DB6B1" w14:textId="5278EB77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kotno ogledalo za pešce spredaj desno</w:t>
      </w:r>
    </w:p>
    <w:p w14:paraId="1E738EBF" w14:textId="6582A3A6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barva vozila bela, protikorozijska zaščita, zaščita podvozja, ogrodje vozila mora biti narejeno iz nerjavečih materialov</w:t>
      </w:r>
    </w:p>
    <w:p w14:paraId="49E9AA0C" w14:textId="4470A585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nadgradnja mora biti narejena iz materialov odpornih na obrabo in deformacijo</w:t>
      </w:r>
    </w:p>
    <w:p w14:paraId="7C2BA7E5" w14:textId="228512C2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oprema (dvigalka, varnostni trikotnik, prva pomoč, naprava za hitro polnjenje prazne pnevmatike, </w:t>
      </w:r>
      <w:r w:rsidR="00131C65" w:rsidRPr="00131C65">
        <w:rPr>
          <w:rFonts w:ascii="Source Sans Pro" w:hAnsi="Source Sans Pro"/>
          <w:color w:val="auto"/>
        </w:rPr>
        <w:t xml:space="preserve">gasilni aparat, 4x kladivce za steklo, vzvratno piskalo in vsa </w:t>
      </w:r>
      <w:r w:rsidRPr="00131C65">
        <w:rPr>
          <w:rFonts w:ascii="Source Sans Pro" w:hAnsi="Source Sans Pro"/>
          <w:color w:val="auto"/>
        </w:rPr>
        <w:t>ostala morebitna obvezna oprema)</w:t>
      </w:r>
    </w:p>
    <w:p w14:paraId="53259D8A" w14:textId="5C27BB66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avtoradio in ozvočenje ločeno za voznika in potniški prostor, avtoradio mora biti opremljen tudi s sistemom za prostoročno telefoniranje</w:t>
      </w:r>
    </w:p>
    <w:p w14:paraId="202C1A05" w14:textId="68B50935" w:rsidR="00A70CA8" w:rsidRPr="00131C65" w:rsidRDefault="00131C65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 xml:space="preserve">zunanja vzvratna ter </w:t>
      </w:r>
      <w:r w:rsidR="00A70CA8" w:rsidRPr="00131C65">
        <w:rPr>
          <w:rFonts w:ascii="Source Sans Pro" w:hAnsi="Source Sans Pro"/>
          <w:color w:val="auto"/>
        </w:rPr>
        <w:t>dve notranji vzvratni ogledali postavljeni po navodilih naročnika</w:t>
      </w:r>
    </w:p>
    <w:p w14:paraId="28FB7C19" w14:textId="26B54506" w:rsidR="00A70CA8" w:rsidRPr="00131C65" w:rsidRDefault="00A70CA8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zasenčen zgornji del vetrobranskega stekla – min. 20 cm po celotni dolžini</w:t>
      </w:r>
    </w:p>
    <w:p w14:paraId="3E5E163B" w14:textId="409106C3" w:rsidR="00A70CA8" w:rsidRPr="00131C65" w:rsidRDefault="0026252E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kamera</w:t>
      </w:r>
      <w:r w:rsidR="001462E0" w:rsidRPr="00131C65">
        <w:rPr>
          <w:rFonts w:ascii="Source Sans Pro" w:hAnsi="Source Sans Pro"/>
          <w:color w:val="auto"/>
        </w:rPr>
        <w:t xml:space="preserve"> (vidljivost tudi ponoči)</w:t>
      </w:r>
      <w:r w:rsidRPr="00131C65">
        <w:rPr>
          <w:rFonts w:ascii="Source Sans Pro" w:hAnsi="Source Sans Pro"/>
          <w:color w:val="auto"/>
        </w:rPr>
        <w:t xml:space="preserve"> in monitor (pri vozniku) za vzvratno vožnjo. Kamera mor biti postavljena na zunanjemu delu avtobusa. Monitor mora biti postavljen v položaju, da nanj ne vpliva sončna svetloba</w:t>
      </w:r>
    </w:p>
    <w:p w14:paraId="0389B487" w14:textId="6D73A155" w:rsidR="00A70CA8" w:rsidRPr="00131C65" w:rsidRDefault="0026252E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stop gumbi z zvočnim signalom postavljeni tako, da ni možno nenamerno zvonjenje</w:t>
      </w:r>
    </w:p>
    <w:p w14:paraId="28961513" w14:textId="113AD8EB" w:rsidR="00A70CA8" w:rsidRPr="00131C65" w:rsidRDefault="0071729B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opozorilne nalepke v slovenskem in italijanskem jeziku</w:t>
      </w:r>
    </w:p>
    <w:p w14:paraId="1A1C37A6" w14:textId="087A175E" w:rsidR="00A70CA8" w:rsidRPr="00131C65" w:rsidRDefault="0071729B" w:rsidP="00301FAA">
      <w:pPr>
        <w:pStyle w:val="Default"/>
        <w:numPr>
          <w:ilvl w:val="0"/>
          <w:numId w:val="26"/>
        </w:numPr>
        <w:spacing w:after="35"/>
        <w:jc w:val="both"/>
        <w:rPr>
          <w:rFonts w:ascii="Source Sans Pro" w:hAnsi="Source Sans Pro"/>
          <w:color w:val="auto"/>
        </w:rPr>
      </w:pPr>
      <w:r w:rsidRPr="00131C65">
        <w:rPr>
          <w:rFonts w:ascii="Source Sans Pro" w:hAnsi="Source Sans Pro"/>
          <w:color w:val="auto"/>
        </w:rPr>
        <w:t>vozilo mora biti opremljeno s kazalniki menjavanja prestav ali merilnikom vrtljajev motorja, na katerem je označeno polje najučinkovitejšega delovanja motorja</w:t>
      </w:r>
    </w:p>
    <w:p w14:paraId="7F056E9D" w14:textId="3E11F017" w:rsidR="00100EDF" w:rsidRPr="003B5AD3" w:rsidRDefault="00100EDF" w:rsidP="00100EDF">
      <w:pPr>
        <w:pStyle w:val="Default"/>
        <w:jc w:val="both"/>
        <w:rPr>
          <w:rFonts w:ascii="Source Sans Pro" w:hAnsi="Source Sans Pro"/>
          <w:color w:val="auto"/>
        </w:rPr>
      </w:pPr>
    </w:p>
    <w:p w14:paraId="51346F28" w14:textId="19CA837F" w:rsidR="000D6F16" w:rsidRPr="003B5AD3" w:rsidRDefault="0071729B" w:rsidP="0071729B">
      <w:pPr>
        <w:pStyle w:val="Default"/>
        <w:numPr>
          <w:ilvl w:val="0"/>
          <w:numId w:val="29"/>
        </w:numPr>
        <w:jc w:val="both"/>
        <w:rPr>
          <w:rFonts w:ascii="Source Sans Pro" w:hAnsi="Source Sans Pro"/>
          <w:b/>
          <w:bCs/>
          <w:color w:val="auto"/>
          <w:u w:val="single"/>
        </w:rPr>
      </w:pPr>
      <w:r w:rsidRPr="003B5AD3">
        <w:rPr>
          <w:rFonts w:ascii="Source Sans Pro" w:hAnsi="Source Sans Pro"/>
          <w:b/>
          <w:bCs/>
          <w:color w:val="auto"/>
          <w:u w:val="single"/>
        </w:rPr>
        <w:t>Ostalo</w:t>
      </w:r>
    </w:p>
    <w:p w14:paraId="0476683B" w14:textId="5A73EA29" w:rsidR="0071729B" w:rsidRDefault="0071729B" w:rsidP="0086540E">
      <w:pPr>
        <w:numPr>
          <w:ilvl w:val="0"/>
          <w:numId w:val="28"/>
        </w:numPr>
        <w:spacing w:after="160" w:line="252" w:lineRule="auto"/>
        <w:contextualSpacing/>
        <w:jc w:val="both"/>
        <w:rPr>
          <w:rFonts w:ascii="Source Sans Pro" w:hAnsi="Source Sans Pro"/>
          <w:lang w:eastAsia="en-US"/>
        </w:rPr>
      </w:pPr>
      <w:bookmarkStart w:id="0" w:name="_Hlk33427120"/>
      <w:r w:rsidRPr="003B5AD3">
        <w:rPr>
          <w:rFonts w:ascii="Source Sans Pro" w:hAnsi="Source Sans Pro"/>
          <w:lang w:eastAsia="en-US"/>
        </w:rPr>
        <w:t>s</w:t>
      </w:r>
      <w:r w:rsidR="000D6F16" w:rsidRPr="003B5AD3">
        <w:rPr>
          <w:rFonts w:ascii="Source Sans Pro" w:hAnsi="Source Sans Pro"/>
          <w:lang w:eastAsia="en-US"/>
        </w:rPr>
        <w:t xml:space="preserve">plošna garancija </w:t>
      </w:r>
      <w:r w:rsidRPr="003B5AD3">
        <w:rPr>
          <w:rFonts w:ascii="Source Sans Pro" w:hAnsi="Source Sans Pro"/>
          <w:lang w:eastAsia="en-US"/>
        </w:rPr>
        <w:t xml:space="preserve">za celotno vozilo </w:t>
      </w:r>
      <w:r w:rsidR="000D6F16" w:rsidRPr="003B5AD3">
        <w:rPr>
          <w:rFonts w:ascii="Source Sans Pro" w:hAnsi="Source Sans Pro"/>
          <w:lang w:eastAsia="en-US"/>
        </w:rPr>
        <w:t>min. 24 mesecev</w:t>
      </w:r>
    </w:p>
    <w:p w14:paraId="2BEB145E" w14:textId="748ADF8A" w:rsidR="0054114C" w:rsidRPr="003B5AD3" w:rsidRDefault="0054114C" w:rsidP="0086540E">
      <w:pPr>
        <w:numPr>
          <w:ilvl w:val="0"/>
          <w:numId w:val="28"/>
        </w:numPr>
        <w:spacing w:after="160" w:line="252" w:lineRule="auto"/>
        <w:contextualSpacing/>
        <w:jc w:val="both"/>
        <w:rPr>
          <w:rFonts w:ascii="Source Sans Pro" w:hAnsi="Source Sans Pro"/>
          <w:lang w:eastAsia="en-US"/>
        </w:rPr>
      </w:pPr>
      <w:r>
        <w:rPr>
          <w:rFonts w:ascii="Source Sans Pro" w:hAnsi="Source Sans Pro"/>
          <w:lang w:eastAsia="en-US"/>
        </w:rPr>
        <w:t>garancija proti koroziji – najmanj 6 let</w:t>
      </w:r>
    </w:p>
    <w:p w14:paraId="7CAB0B9D" w14:textId="0E579D1F" w:rsidR="0071729B" w:rsidRPr="003B5AD3" w:rsidRDefault="0071729B" w:rsidP="0086540E">
      <w:pPr>
        <w:numPr>
          <w:ilvl w:val="0"/>
          <w:numId w:val="28"/>
        </w:numPr>
        <w:spacing w:after="160" w:line="252" w:lineRule="auto"/>
        <w:contextualSpacing/>
        <w:jc w:val="both"/>
        <w:rPr>
          <w:rFonts w:ascii="Source Sans Pro" w:hAnsi="Source Sans Pro"/>
          <w:lang w:eastAsia="en-US"/>
        </w:rPr>
      </w:pPr>
      <w:r w:rsidRPr="003B5AD3">
        <w:rPr>
          <w:rFonts w:ascii="Source Sans Pro" w:hAnsi="Source Sans Pro"/>
          <w:lang w:eastAsia="en-US"/>
        </w:rPr>
        <w:t xml:space="preserve">homologacija: EU Certifikat v skladu z direktivo 2007/46/EC in </w:t>
      </w:r>
      <w:r w:rsidR="00131C65">
        <w:rPr>
          <w:rFonts w:ascii="Source Sans Pro" w:hAnsi="Source Sans Pro"/>
          <w:lang w:eastAsia="en-US"/>
        </w:rPr>
        <w:t xml:space="preserve">v skladu z </w:t>
      </w:r>
      <w:r w:rsidRPr="003B5AD3">
        <w:rPr>
          <w:rFonts w:ascii="Source Sans Pro" w:hAnsi="Source Sans Pro"/>
          <w:lang w:eastAsia="en-US"/>
        </w:rPr>
        <w:t xml:space="preserve">zadnjim </w:t>
      </w:r>
      <w:r w:rsidR="00131C65">
        <w:rPr>
          <w:rFonts w:ascii="Source Sans Pro" w:hAnsi="Source Sans Pro"/>
          <w:lang w:eastAsia="en-US"/>
        </w:rPr>
        <w:t xml:space="preserve">veljavnim </w:t>
      </w:r>
      <w:r w:rsidRPr="003B5AD3">
        <w:rPr>
          <w:rFonts w:ascii="Source Sans Pro" w:hAnsi="Source Sans Pro"/>
          <w:lang w:eastAsia="en-US"/>
        </w:rPr>
        <w:t xml:space="preserve">dopolnilom (ponudnik mora obvezno priložiti kopijo EU certifikata) </w:t>
      </w:r>
    </w:p>
    <w:p w14:paraId="79639862" w14:textId="1089A98A" w:rsidR="0071729B" w:rsidRPr="003B5AD3" w:rsidRDefault="0071729B" w:rsidP="0086540E">
      <w:pPr>
        <w:numPr>
          <w:ilvl w:val="0"/>
          <w:numId w:val="28"/>
        </w:numPr>
        <w:spacing w:after="160" w:line="252" w:lineRule="auto"/>
        <w:contextualSpacing/>
        <w:jc w:val="both"/>
        <w:rPr>
          <w:rFonts w:ascii="Source Sans Pro" w:hAnsi="Source Sans Pro"/>
          <w:lang w:eastAsia="en-US"/>
        </w:rPr>
      </w:pPr>
      <w:r w:rsidRPr="003B5AD3">
        <w:rPr>
          <w:rFonts w:ascii="Source Sans Pro" w:hAnsi="Source Sans Pro"/>
          <w:lang w:eastAsia="en-US"/>
        </w:rPr>
        <w:t>ponudnik je dolžan priložiti prospekte ponujenega vozila iz katerega bo viden izgled vozila ter skice vozila z merami, nosilnostmi</w:t>
      </w:r>
      <w:r w:rsidR="0086540E">
        <w:rPr>
          <w:rFonts w:ascii="Source Sans Pro" w:hAnsi="Source Sans Pro"/>
          <w:lang w:eastAsia="en-US"/>
        </w:rPr>
        <w:t xml:space="preserve">, </w:t>
      </w:r>
      <w:r w:rsidRPr="003B5AD3">
        <w:rPr>
          <w:rFonts w:ascii="Source Sans Pro" w:hAnsi="Source Sans Pro"/>
          <w:lang w:eastAsia="en-US"/>
        </w:rPr>
        <w:t>…</w:t>
      </w:r>
    </w:p>
    <w:bookmarkEnd w:id="0"/>
    <w:p w14:paraId="025BAA40" w14:textId="77777777" w:rsidR="00100EDF" w:rsidRPr="003B5AD3" w:rsidRDefault="00100EDF" w:rsidP="00100EDF">
      <w:pPr>
        <w:pStyle w:val="Default"/>
        <w:jc w:val="both"/>
        <w:rPr>
          <w:rFonts w:ascii="Source Sans Pro" w:hAnsi="Source Sans Pro"/>
          <w:color w:val="auto"/>
        </w:rPr>
      </w:pPr>
    </w:p>
    <w:p w14:paraId="119EFE58" w14:textId="3C1A2CD1" w:rsidR="00100EDF" w:rsidRDefault="00100EDF" w:rsidP="0086540E">
      <w:pPr>
        <w:jc w:val="both"/>
        <w:rPr>
          <w:rFonts w:ascii="Source Sans Pro" w:hAnsi="Source Sans Pro"/>
        </w:rPr>
      </w:pPr>
      <w:r w:rsidRPr="003B5AD3">
        <w:rPr>
          <w:rFonts w:ascii="Source Sans Pro" w:hAnsi="Source Sans Pro"/>
        </w:rPr>
        <w:t xml:space="preserve">Ponudbo ponudnika, ki ne bo v celoti izpolnjevala vseh zahtevanih tehničnih lastnosti iz razpisne dokumentacije, bo naročnik izločil iz nadaljnjega ocenjevanja. </w:t>
      </w:r>
    </w:p>
    <w:p w14:paraId="6D97F7B4" w14:textId="77777777" w:rsidR="0086540E" w:rsidRDefault="0086540E" w:rsidP="0086540E">
      <w:pPr>
        <w:jc w:val="both"/>
        <w:rPr>
          <w:rFonts w:ascii="Source Sans Pro" w:hAnsi="Source Sans Pro"/>
        </w:rPr>
      </w:pPr>
    </w:p>
    <w:p w14:paraId="114BFA1E" w14:textId="77777777" w:rsidR="00131C65" w:rsidRPr="003B5AD3" w:rsidRDefault="00131C65" w:rsidP="0086540E">
      <w:pPr>
        <w:jc w:val="both"/>
        <w:rPr>
          <w:rFonts w:ascii="Source Sans Pro" w:hAnsi="Source Sans Pro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3B5AD3" w:rsidRPr="003B5AD3" w14:paraId="72C4F36F" w14:textId="77777777" w:rsidTr="00922800">
        <w:tc>
          <w:tcPr>
            <w:tcW w:w="2689" w:type="dxa"/>
          </w:tcPr>
          <w:p w14:paraId="0C76EC82" w14:textId="77777777" w:rsidR="00131C65" w:rsidRPr="003B5AD3" w:rsidRDefault="00131C65" w:rsidP="00922800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95BEA7A" w14:textId="77777777" w:rsidR="0077433D" w:rsidRPr="003B5AD3" w:rsidRDefault="0077433D" w:rsidP="00922800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63F2D73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0BF7A88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CCC8081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7C6AD18A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3B5AD3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28F5A4ED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3B5AD3">
              <w:rPr>
                <w:rFonts w:ascii="Source Sans Pro" w:hAnsi="Source Sans Pro" w:cs="Arial"/>
                <w:sz w:val="24"/>
                <w:szCs w:val="24"/>
              </w:rPr>
              <w:t>Ponudnik:</w:t>
            </w:r>
          </w:p>
        </w:tc>
      </w:tr>
      <w:tr w:rsidR="003B5AD3" w:rsidRPr="003B5AD3" w14:paraId="4F120ABA" w14:textId="77777777" w:rsidTr="00922800">
        <w:tc>
          <w:tcPr>
            <w:tcW w:w="2689" w:type="dxa"/>
          </w:tcPr>
          <w:p w14:paraId="08BBD347" w14:textId="77777777" w:rsidR="0077433D" w:rsidRPr="003B5AD3" w:rsidRDefault="0077433D" w:rsidP="00922800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A4F847" w14:textId="77777777" w:rsidR="0077433D" w:rsidRPr="003B5AD3" w:rsidRDefault="0077433D" w:rsidP="00922800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5BD57915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3B5AD3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27930ACC" w14:textId="77777777" w:rsidR="0077433D" w:rsidRPr="003B5AD3" w:rsidRDefault="0077433D" w:rsidP="00922800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3B5AD3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86540E" w:rsidRPr="003B5AD3" w14:paraId="5BC08E4A" w14:textId="77777777" w:rsidTr="00922800">
        <w:tc>
          <w:tcPr>
            <w:tcW w:w="2689" w:type="dxa"/>
          </w:tcPr>
          <w:p w14:paraId="02325A84" w14:textId="77777777" w:rsidR="0077433D" w:rsidRPr="003B5AD3" w:rsidRDefault="0077433D" w:rsidP="00922800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C71E5E" w14:textId="77777777" w:rsidR="0077433D" w:rsidRPr="003B5AD3" w:rsidRDefault="0077433D" w:rsidP="00922800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548A6138" w14:textId="66606612" w:rsidR="0077433D" w:rsidRPr="003B5AD3" w:rsidRDefault="0077433D" w:rsidP="006177B2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3B5AD3">
              <w:rPr>
                <w:rFonts w:ascii="Source Sans Pro" w:hAnsi="Source Sans Pro" w:cs="Arial"/>
                <w:sz w:val="24"/>
                <w:szCs w:val="24"/>
              </w:rPr>
              <w:t>______________________(podpis)</w:t>
            </w:r>
          </w:p>
        </w:tc>
      </w:tr>
    </w:tbl>
    <w:p w14:paraId="5D2E5E0C" w14:textId="77777777" w:rsidR="00A738E1" w:rsidRPr="00A738E1" w:rsidRDefault="00A738E1" w:rsidP="00A738E1">
      <w:pPr>
        <w:rPr>
          <w:rFonts w:ascii="Source Sans Pro" w:hAnsi="Source Sans Pro" w:cs="Arial"/>
        </w:rPr>
      </w:pPr>
    </w:p>
    <w:sectPr w:rsidR="00A738E1" w:rsidRPr="00A738E1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AE79" w14:textId="77777777" w:rsidR="009F4E4E" w:rsidRDefault="009F4E4E" w:rsidP="00A05ABC">
      <w:r>
        <w:separator/>
      </w:r>
    </w:p>
  </w:endnote>
  <w:endnote w:type="continuationSeparator" w:id="0">
    <w:p w14:paraId="5CA94359" w14:textId="77777777" w:rsidR="009F4E4E" w:rsidRDefault="009F4E4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6C17" w14:textId="77777777" w:rsidR="00281A16" w:rsidRDefault="00281A1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656904"/>
      <w:docPartObj>
        <w:docPartGallery w:val="Page Numbers (Bottom of Page)"/>
        <w:docPartUnique/>
      </w:docPartObj>
    </w:sdtPr>
    <w:sdtContent>
      <w:p w14:paraId="148D5F1C" w14:textId="57B0FFB9" w:rsidR="00281A16" w:rsidRDefault="00281A1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CE155" w14:textId="77777777" w:rsidR="00281A16" w:rsidRDefault="00281A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516021"/>
      <w:docPartObj>
        <w:docPartGallery w:val="Page Numbers (Bottom of Page)"/>
        <w:docPartUnique/>
      </w:docPartObj>
    </w:sdtPr>
    <w:sdtContent>
      <w:p w14:paraId="1AD69466" w14:textId="09B08232" w:rsidR="00281A16" w:rsidRDefault="00281A1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49CE8E" w14:textId="77777777" w:rsidR="00803CFB" w:rsidRDefault="00803CFB" w:rsidP="00803CF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5A53B" w14:textId="77777777" w:rsidR="009F4E4E" w:rsidRDefault="009F4E4E" w:rsidP="00A05ABC">
      <w:r>
        <w:separator/>
      </w:r>
    </w:p>
  </w:footnote>
  <w:footnote w:type="continuationSeparator" w:id="0">
    <w:p w14:paraId="3BF88451" w14:textId="77777777" w:rsidR="009F4E4E" w:rsidRDefault="009F4E4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7649" w14:textId="77777777" w:rsidR="00281A16" w:rsidRDefault="00281A1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502E" w14:textId="60504ACF" w:rsidR="00213366" w:rsidRDefault="00213366" w:rsidP="00C3231A">
    <w:pPr>
      <w:jc w:val="right"/>
      <w:rPr>
        <w:rFonts w:ascii="Arial" w:hAnsi="Arial" w:cs="Arial"/>
        <w:b/>
        <w:sz w:val="16"/>
        <w:szCs w:val="16"/>
      </w:rPr>
    </w:pPr>
  </w:p>
  <w:p w14:paraId="5D14C2A3" w14:textId="77777777" w:rsidR="00213366" w:rsidRDefault="00213366" w:rsidP="006E73BD">
    <w:pPr>
      <w:jc w:val="right"/>
      <w:rPr>
        <w:rFonts w:ascii="Arial" w:hAnsi="Arial" w:cs="Arial"/>
        <w:b/>
        <w:sz w:val="16"/>
        <w:szCs w:val="16"/>
      </w:rPr>
    </w:pPr>
  </w:p>
  <w:p w14:paraId="007BBD76" w14:textId="77777777" w:rsidR="00213366" w:rsidRPr="004866F6" w:rsidRDefault="00213366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C7B6" w14:textId="0352D293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1B65100C" wp14:editId="0F254A25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4D3D"/>
    <w:multiLevelType w:val="hybridMultilevel"/>
    <w:tmpl w:val="989E6D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A48"/>
    <w:multiLevelType w:val="hybridMultilevel"/>
    <w:tmpl w:val="ED5EC9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54D3"/>
    <w:multiLevelType w:val="hybridMultilevel"/>
    <w:tmpl w:val="AE8CC3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9796E"/>
    <w:multiLevelType w:val="multilevel"/>
    <w:tmpl w:val="95DC88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F4E"/>
    <w:multiLevelType w:val="hybridMultilevel"/>
    <w:tmpl w:val="37C4C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E4194"/>
    <w:multiLevelType w:val="hybridMultilevel"/>
    <w:tmpl w:val="04800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2BF4"/>
    <w:multiLevelType w:val="hybridMultilevel"/>
    <w:tmpl w:val="151E9D02"/>
    <w:lvl w:ilvl="0" w:tplc="1D001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F7281"/>
    <w:multiLevelType w:val="hybridMultilevel"/>
    <w:tmpl w:val="0838A9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73767"/>
    <w:multiLevelType w:val="hybridMultilevel"/>
    <w:tmpl w:val="75F6E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3B3F"/>
    <w:multiLevelType w:val="hybridMultilevel"/>
    <w:tmpl w:val="227EA01A"/>
    <w:lvl w:ilvl="0" w:tplc="3D182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00878"/>
    <w:multiLevelType w:val="hybridMultilevel"/>
    <w:tmpl w:val="055280B4"/>
    <w:lvl w:ilvl="0" w:tplc="3D182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1593D"/>
    <w:multiLevelType w:val="hybridMultilevel"/>
    <w:tmpl w:val="893E7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D666E"/>
    <w:multiLevelType w:val="hybridMultilevel"/>
    <w:tmpl w:val="966E8538"/>
    <w:lvl w:ilvl="0" w:tplc="3D182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353E10"/>
    <w:multiLevelType w:val="hybridMultilevel"/>
    <w:tmpl w:val="56EAC70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594976"/>
    <w:multiLevelType w:val="hybridMultilevel"/>
    <w:tmpl w:val="51F8E7CE"/>
    <w:lvl w:ilvl="0" w:tplc="3BC07D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CC506C"/>
    <w:multiLevelType w:val="hybridMultilevel"/>
    <w:tmpl w:val="21E80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232D8"/>
    <w:multiLevelType w:val="hybridMultilevel"/>
    <w:tmpl w:val="9A34272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DB1B17"/>
    <w:multiLevelType w:val="hybridMultilevel"/>
    <w:tmpl w:val="D25EE7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E0015"/>
    <w:multiLevelType w:val="multilevel"/>
    <w:tmpl w:val="9EEA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104A3A"/>
    <w:multiLevelType w:val="hybridMultilevel"/>
    <w:tmpl w:val="B65A1CBA"/>
    <w:lvl w:ilvl="0" w:tplc="1D001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640E08"/>
    <w:multiLevelType w:val="hybridMultilevel"/>
    <w:tmpl w:val="1730D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80F0A"/>
    <w:multiLevelType w:val="hybridMultilevel"/>
    <w:tmpl w:val="520AAD3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C42A31"/>
    <w:multiLevelType w:val="hybridMultilevel"/>
    <w:tmpl w:val="A1E2E7D2"/>
    <w:lvl w:ilvl="0" w:tplc="3D182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B7869"/>
    <w:multiLevelType w:val="hybridMultilevel"/>
    <w:tmpl w:val="533C89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D866E9"/>
    <w:multiLevelType w:val="hybridMultilevel"/>
    <w:tmpl w:val="91944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63086"/>
    <w:multiLevelType w:val="hybridMultilevel"/>
    <w:tmpl w:val="C5388F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B5772"/>
    <w:multiLevelType w:val="hybridMultilevel"/>
    <w:tmpl w:val="ED6AB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221024">
    <w:abstractNumId w:val="14"/>
  </w:num>
  <w:num w:numId="2" w16cid:durableId="166319478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7843918">
    <w:abstractNumId w:val="17"/>
  </w:num>
  <w:num w:numId="4" w16cid:durableId="626931013">
    <w:abstractNumId w:val="6"/>
  </w:num>
  <w:num w:numId="5" w16cid:durableId="1991976927">
    <w:abstractNumId w:val="12"/>
  </w:num>
  <w:num w:numId="6" w16cid:durableId="1389374000">
    <w:abstractNumId w:val="23"/>
  </w:num>
  <w:num w:numId="7" w16cid:durableId="130558876">
    <w:abstractNumId w:val="9"/>
  </w:num>
  <w:num w:numId="8" w16cid:durableId="1439719749">
    <w:abstractNumId w:val="15"/>
  </w:num>
  <w:num w:numId="9" w16cid:durableId="2041542398">
    <w:abstractNumId w:val="3"/>
  </w:num>
  <w:num w:numId="10" w16cid:durableId="701782529">
    <w:abstractNumId w:val="27"/>
  </w:num>
  <w:num w:numId="11" w16cid:durableId="1768620120">
    <w:abstractNumId w:val="28"/>
  </w:num>
  <w:num w:numId="12" w16cid:durableId="1364214685">
    <w:abstractNumId w:val="19"/>
  </w:num>
  <w:num w:numId="13" w16cid:durableId="900019679">
    <w:abstractNumId w:val="0"/>
  </w:num>
  <w:num w:numId="14" w16cid:durableId="676270513">
    <w:abstractNumId w:val="5"/>
  </w:num>
  <w:num w:numId="15" w16cid:durableId="2139373592">
    <w:abstractNumId w:val="22"/>
  </w:num>
  <w:num w:numId="16" w16cid:durableId="635797059">
    <w:abstractNumId w:val="18"/>
  </w:num>
  <w:num w:numId="17" w16cid:durableId="2038194350">
    <w:abstractNumId w:val="4"/>
  </w:num>
  <w:num w:numId="18" w16cid:durableId="288584301">
    <w:abstractNumId w:val="21"/>
  </w:num>
  <w:num w:numId="19" w16cid:durableId="389354641">
    <w:abstractNumId w:val="7"/>
  </w:num>
  <w:num w:numId="20" w16cid:durableId="512645714">
    <w:abstractNumId w:val="1"/>
  </w:num>
  <w:num w:numId="21" w16cid:durableId="1113011312">
    <w:abstractNumId w:val="2"/>
  </w:num>
  <w:num w:numId="22" w16cid:durableId="1657219968">
    <w:abstractNumId w:val="10"/>
  </w:num>
  <w:num w:numId="23" w16cid:durableId="975380089">
    <w:abstractNumId w:val="11"/>
  </w:num>
  <w:num w:numId="24" w16cid:durableId="229193396">
    <w:abstractNumId w:val="24"/>
  </w:num>
  <w:num w:numId="25" w16cid:durableId="1047413118">
    <w:abstractNumId w:val="13"/>
  </w:num>
  <w:num w:numId="26" w16cid:durableId="897858390">
    <w:abstractNumId w:val="26"/>
  </w:num>
  <w:num w:numId="27" w16cid:durableId="2037997826">
    <w:abstractNumId w:val="8"/>
  </w:num>
  <w:num w:numId="28" w16cid:durableId="134921577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70480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ABC"/>
    <w:rsid w:val="00020E5B"/>
    <w:rsid w:val="00056969"/>
    <w:rsid w:val="000B2570"/>
    <w:rsid w:val="000C5132"/>
    <w:rsid w:val="000D17BA"/>
    <w:rsid w:val="000D6750"/>
    <w:rsid w:val="000D6F16"/>
    <w:rsid w:val="000E5090"/>
    <w:rsid w:val="000F4055"/>
    <w:rsid w:val="000F5D0C"/>
    <w:rsid w:val="00100EDF"/>
    <w:rsid w:val="00131C65"/>
    <w:rsid w:val="001462E0"/>
    <w:rsid w:val="00171203"/>
    <w:rsid w:val="001713B0"/>
    <w:rsid w:val="001B54FE"/>
    <w:rsid w:val="00203349"/>
    <w:rsid w:val="00213366"/>
    <w:rsid w:val="0026252E"/>
    <w:rsid w:val="00274BD7"/>
    <w:rsid w:val="00276AC9"/>
    <w:rsid w:val="00277A17"/>
    <w:rsid w:val="00281A16"/>
    <w:rsid w:val="002B3B62"/>
    <w:rsid w:val="002C7B64"/>
    <w:rsid w:val="002D3BDC"/>
    <w:rsid w:val="002D7388"/>
    <w:rsid w:val="00301FAA"/>
    <w:rsid w:val="003236B1"/>
    <w:rsid w:val="0033011D"/>
    <w:rsid w:val="003642EF"/>
    <w:rsid w:val="0036526B"/>
    <w:rsid w:val="00384CAD"/>
    <w:rsid w:val="003A514E"/>
    <w:rsid w:val="003B5AD3"/>
    <w:rsid w:val="003B6D07"/>
    <w:rsid w:val="003B7439"/>
    <w:rsid w:val="003D121C"/>
    <w:rsid w:val="003D1D53"/>
    <w:rsid w:val="003E74CE"/>
    <w:rsid w:val="003F10E0"/>
    <w:rsid w:val="00401A5F"/>
    <w:rsid w:val="00422735"/>
    <w:rsid w:val="004326C9"/>
    <w:rsid w:val="00462B2C"/>
    <w:rsid w:val="00477D3A"/>
    <w:rsid w:val="00480D81"/>
    <w:rsid w:val="00496365"/>
    <w:rsid w:val="004C111D"/>
    <w:rsid w:val="004C74DD"/>
    <w:rsid w:val="004D72D8"/>
    <w:rsid w:val="004F38FD"/>
    <w:rsid w:val="00515D50"/>
    <w:rsid w:val="00524004"/>
    <w:rsid w:val="00524241"/>
    <w:rsid w:val="0053235E"/>
    <w:rsid w:val="0054114C"/>
    <w:rsid w:val="0054488D"/>
    <w:rsid w:val="00546255"/>
    <w:rsid w:val="005903FA"/>
    <w:rsid w:val="0059613D"/>
    <w:rsid w:val="005B351C"/>
    <w:rsid w:val="005D179A"/>
    <w:rsid w:val="005D43AE"/>
    <w:rsid w:val="005F04D2"/>
    <w:rsid w:val="00611979"/>
    <w:rsid w:val="006177B2"/>
    <w:rsid w:val="006204F6"/>
    <w:rsid w:val="0063725A"/>
    <w:rsid w:val="00640866"/>
    <w:rsid w:val="00661320"/>
    <w:rsid w:val="00667768"/>
    <w:rsid w:val="006A160A"/>
    <w:rsid w:val="006D28D0"/>
    <w:rsid w:val="007059DF"/>
    <w:rsid w:val="0071729B"/>
    <w:rsid w:val="0073214A"/>
    <w:rsid w:val="00734133"/>
    <w:rsid w:val="007412FF"/>
    <w:rsid w:val="00742736"/>
    <w:rsid w:val="0077433D"/>
    <w:rsid w:val="007D255A"/>
    <w:rsid w:val="007D64C1"/>
    <w:rsid w:val="007E26C1"/>
    <w:rsid w:val="007F464F"/>
    <w:rsid w:val="00803CFB"/>
    <w:rsid w:val="00823945"/>
    <w:rsid w:val="0082766C"/>
    <w:rsid w:val="00845E55"/>
    <w:rsid w:val="008573CB"/>
    <w:rsid w:val="0086540E"/>
    <w:rsid w:val="00875ED1"/>
    <w:rsid w:val="008A018F"/>
    <w:rsid w:val="008C60FF"/>
    <w:rsid w:val="008E65D3"/>
    <w:rsid w:val="008F14BB"/>
    <w:rsid w:val="00911156"/>
    <w:rsid w:val="009A1197"/>
    <w:rsid w:val="009A7C45"/>
    <w:rsid w:val="009E614B"/>
    <w:rsid w:val="009F4E4E"/>
    <w:rsid w:val="00A05ABC"/>
    <w:rsid w:val="00A06D8F"/>
    <w:rsid w:val="00A70CA8"/>
    <w:rsid w:val="00A738E1"/>
    <w:rsid w:val="00A746D3"/>
    <w:rsid w:val="00A7472A"/>
    <w:rsid w:val="00AA1331"/>
    <w:rsid w:val="00AA1D0F"/>
    <w:rsid w:val="00B24E8A"/>
    <w:rsid w:val="00B37808"/>
    <w:rsid w:val="00B43EE7"/>
    <w:rsid w:val="00B51DFB"/>
    <w:rsid w:val="00B52A5A"/>
    <w:rsid w:val="00B951D0"/>
    <w:rsid w:val="00BB51C5"/>
    <w:rsid w:val="00BC1A09"/>
    <w:rsid w:val="00BD2C02"/>
    <w:rsid w:val="00C12D8F"/>
    <w:rsid w:val="00C135F5"/>
    <w:rsid w:val="00C30DD5"/>
    <w:rsid w:val="00C327E2"/>
    <w:rsid w:val="00C7021F"/>
    <w:rsid w:val="00C75A09"/>
    <w:rsid w:val="00C81EEE"/>
    <w:rsid w:val="00CA471B"/>
    <w:rsid w:val="00CB3C88"/>
    <w:rsid w:val="00CB5982"/>
    <w:rsid w:val="00CE2AED"/>
    <w:rsid w:val="00CE4F61"/>
    <w:rsid w:val="00CF23BA"/>
    <w:rsid w:val="00CF3FF2"/>
    <w:rsid w:val="00D01E1F"/>
    <w:rsid w:val="00D108B8"/>
    <w:rsid w:val="00D23E57"/>
    <w:rsid w:val="00D92913"/>
    <w:rsid w:val="00DA4312"/>
    <w:rsid w:val="00DC167A"/>
    <w:rsid w:val="00DD135C"/>
    <w:rsid w:val="00E11A81"/>
    <w:rsid w:val="00E31643"/>
    <w:rsid w:val="00E3661D"/>
    <w:rsid w:val="00E45E1B"/>
    <w:rsid w:val="00E63B32"/>
    <w:rsid w:val="00E74A9F"/>
    <w:rsid w:val="00E76BF8"/>
    <w:rsid w:val="00E9485E"/>
    <w:rsid w:val="00E97303"/>
    <w:rsid w:val="00E97AC1"/>
    <w:rsid w:val="00EA32D0"/>
    <w:rsid w:val="00EA5317"/>
    <w:rsid w:val="00EE2816"/>
    <w:rsid w:val="00EF135F"/>
    <w:rsid w:val="00EF258E"/>
    <w:rsid w:val="00F64621"/>
    <w:rsid w:val="00F67FB8"/>
    <w:rsid w:val="00F7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426F19"/>
  <w15:chartTrackingRefBased/>
  <w15:docId w15:val="{42FBBB5E-3D26-3D47-A9EC-EB4E2370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BD2C02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character" w:styleId="tevilkastrani">
    <w:name w:val="page number"/>
    <w:basedOn w:val="Privzetapisavaodstavka"/>
    <w:rsid w:val="00CA471B"/>
  </w:style>
  <w:style w:type="paragraph" w:customStyle="1" w:styleId="Slog1">
    <w:name w:val="Slog1"/>
    <w:basedOn w:val="Navaden"/>
    <w:rsid w:val="00CA471B"/>
    <w:pPr>
      <w:numPr>
        <w:numId w:val="1"/>
      </w:numPr>
      <w:suppressAutoHyphens/>
    </w:pPr>
    <w:rPr>
      <w:rFonts w:ascii="Times New Roman" w:hAnsi="Times New Roman"/>
      <w:lang w:eastAsia="ar-SA"/>
    </w:rPr>
  </w:style>
  <w:style w:type="paragraph" w:styleId="Telobesedila3">
    <w:name w:val="Body Text 3"/>
    <w:basedOn w:val="Navaden"/>
    <w:link w:val="Telobesedila3Znak"/>
    <w:rsid w:val="00CA471B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character" w:customStyle="1" w:styleId="Telobesedila3Znak">
    <w:name w:val="Telo besedila 3 Znak"/>
    <w:basedOn w:val="Privzetapisavaodstavka"/>
    <w:link w:val="Telobesedila3"/>
    <w:rsid w:val="00CA471B"/>
    <w:rPr>
      <w:rFonts w:ascii="Times New Roman" w:eastAsia="Times New Roman" w:hAnsi="Times New Roman" w:cs="Times New Roman"/>
      <w:sz w:val="16"/>
      <w:szCs w:val="16"/>
      <w:lang w:val="sl-SI" w:eastAsia="ar-S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CA471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2">
    <w:name w:val="Body Text 2"/>
    <w:basedOn w:val="Navaden"/>
    <w:link w:val="Telobesedila2Znak"/>
    <w:uiPriority w:val="99"/>
    <w:unhideWhenUsed/>
    <w:rsid w:val="00CA471B"/>
    <w:pPr>
      <w:spacing w:after="120" w:line="480" w:lineRule="auto"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styleId="Intenzivenpoudarek">
    <w:name w:val="Intense Emphasis"/>
    <w:uiPriority w:val="21"/>
    <w:qFormat/>
    <w:rsid w:val="00CA471B"/>
    <w:rPr>
      <w:b/>
      <w:bCs/>
      <w:i/>
      <w:iCs/>
      <w:color w:val="4F81BD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rsid w:val="00BD2C02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3D121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3D121C"/>
    <w:rPr>
      <w:rFonts w:ascii="Century Schoolbook" w:eastAsia="Times New Roman" w:hAnsi="Century Schoolbook" w:cs="Times New Roman"/>
      <w:lang w:val="sl-SI"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61320"/>
    <w:pPr>
      <w:spacing w:after="120"/>
    </w:pPr>
    <w:rPr>
      <w:rFonts w:ascii="Times New Roman" w:hAnsi="Times New Roman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661320"/>
    <w:rPr>
      <w:rFonts w:ascii="Times New Roman" w:eastAsia="Times New Roman" w:hAnsi="Times New Roman" w:cs="Times New Roman"/>
      <w:lang w:val="sl-SI" w:eastAsia="sl-SI"/>
    </w:rPr>
  </w:style>
  <w:style w:type="table" w:styleId="Tabelamrea">
    <w:name w:val="Table Grid"/>
    <w:basedOn w:val="Navadnatabela"/>
    <w:uiPriority w:val="59"/>
    <w:rsid w:val="0077433D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3F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3FF2"/>
    <w:rPr>
      <w:rFonts w:ascii="Segoe UI" w:eastAsia="Times New Roman" w:hAnsi="Segoe UI" w:cs="Segoe UI"/>
      <w:sz w:val="18"/>
      <w:szCs w:val="18"/>
      <w:lang w:val="sl-SI" w:eastAsia="sl-SI"/>
    </w:rPr>
  </w:style>
  <w:style w:type="paragraph" w:customStyle="1" w:styleId="Default">
    <w:name w:val="Default"/>
    <w:rsid w:val="000D6750"/>
    <w:pPr>
      <w:autoSpaceDE w:val="0"/>
      <w:autoSpaceDN w:val="0"/>
      <w:adjustRightInd w:val="0"/>
    </w:pPr>
    <w:rPr>
      <w:rFonts w:ascii="Calibri" w:hAnsi="Calibri" w:cs="Calibri"/>
      <w:color w:val="00000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2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Momir Todorovič</cp:lastModifiedBy>
  <cp:revision>20</cp:revision>
  <cp:lastPrinted>2020-03-02T12:38:00Z</cp:lastPrinted>
  <dcterms:created xsi:type="dcterms:W3CDTF">2021-01-20T12:58:00Z</dcterms:created>
  <dcterms:modified xsi:type="dcterms:W3CDTF">2026-07-21T09:42:00Z</dcterms:modified>
</cp:coreProperties>
</file>